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AD" w:rsidRPr="001D30ED" w:rsidRDefault="00171CAD" w:rsidP="00A05BBA">
      <w:pPr>
        <w:ind w:rightChars="-432" w:right="-907"/>
        <w:jc w:val="center"/>
        <w:rPr>
          <w:b/>
          <w:sz w:val="32"/>
          <w:szCs w:val="32"/>
        </w:rPr>
      </w:pPr>
      <w:r w:rsidRPr="001D30ED">
        <w:rPr>
          <w:rFonts w:hint="eastAsia"/>
          <w:b/>
          <w:sz w:val="32"/>
          <w:szCs w:val="32"/>
        </w:rPr>
        <w:t>图书馆座位管理系统使用简介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71CAD" w:rsidRPr="00171CAD">
        <w:trPr>
          <w:trHeight w:val="1185"/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171CAD" w:rsidRPr="00171CAD" w:rsidRDefault="00171CAD" w:rsidP="0061736D">
            <w:pPr>
              <w:widowControl/>
              <w:spacing w:before="120" w:after="120" w:line="360" w:lineRule="atLeast"/>
              <w:ind w:firstLineChars="200" w:firstLine="420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>为了维护读者在图书馆平等利用阅览室座位的权益，</w:t>
            </w:r>
            <w:r w:rsidR="0061736D">
              <w:rPr>
                <w:rFonts w:ascii="Arial" w:eastAsia="宋体" w:hAnsi="Arial" w:cs="Arial" w:hint="eastAsia"/>
                <w:kern w:val="0"/>
                <w:szCs w:val="21"/>
              </w:rPr>
              <w:t>使座位资源获得充分合理的利用，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我馆于</w:t>
            </w:r>
            <w:r>
              <w:rPr>
                <w:rFonts w:ascii="Arial" w:eastAsia="宋体" w:hAnsi="Arial" w:cs="Arial"/>
                <w:kern w:val="0"/>
                <w:szCs w:val="21"/>
              </w:rPr>
              <w:t>201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4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年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4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月</w:t>
            </w:r>
            <w:r w:rsidR="00142765">
              <w:rPr>
                <w:rFonts w:ascii="Arial" w:eastAsia="宋体" w:hAnsi="Arial" w:cs="Arial" w:hint="eastAsia"/>
                <w:kern w:val="0"/>
                <w:szCs w:val="21"/>
              </w:rPr>
              <w:t>8</w:t>
            </w:r>
            <w:r w:rsidR="00A675CE">
              <w:rPr>
                <w:rFonts w:ascii="Arial" w:eastAsia="宋体" w:hAnsi="Arial" w:cs="Arial"/>
                <w:kern w:val="0"/>
                <w:szCs w:val="21"/>
              </w:rPr>
              <w:t>日启用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《图书馆座位管理系统》对座位进行系统管理。请读者自觉遵守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《图书馆座位管理规则》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另外，可以通过以下网址</w:t>
            </w:r>
            <w:r w:rsidRPr="00171CAD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在线预约座位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：</w:t>
            </w:r>
            <w:hyperlink r:id="rId6" w:history="1">
              <w:r w:rsidRPr="00142765">
                <w:rPr>
                  <w:rStyle w:val="a6"/>
                  <w:rFonts w:ascii="Arial" w:eastAsia="宋体" w:hAnsi="Arial" w:cs="Arial" w:hint="eastAsia"/>
                  <w:color w:val="auto"/>
                  <w:kern w:val="0"/>
                  <w:szCs w:val="21"/>
                </w:rPr>
                <w:t>http://202.205.71.3</w:t>
              </w:r>
            </w:hyperlink>
            <w:r>
              <w:rPr>
                <w:rFonts w:ascii="Arial" w:eastAsia="宋体" w:hAnsi="Arial" w:cs="Arial" w:hint="eastAsia"/>
                <w:kern w:val="0"/>
                <w:szCs w:val="21"/>
              </w:rPr>
              <w:t>或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http://libseat</w:t>
            </w:r>
            <w:r w:rsidR="00E9194A">
              <w:rPr>
                <w:rFonts w:ascii="Arial" w:eastAsia="宋体" w:hAnsi="Arial" w:cs="Arial" w:hint="eastAsia"/>
                <w:kern w:val="0"/>
                <w:szCs w:val="21"/>
              </w:rPr>
              <w:t>.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cupl.edu</w:t>
            </w:r>
            <w:r w:rsidR="00E9194A">
              <w:rPr>
                <w:rFonts w:ascii="Arial" w:eastAsia="宋体" w:hAnsi="Arial" w:cs="Arial" w:hint="eastAsia"/>
                <w:kern w:val="0"/>
                <w:szCs w:val="21"/>
              </w:rPr>
              <w:t>.cn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，</w:t>
            </w:r>
            <w:r w:rsidR="0061736D">
              <w:rPr>
                <w:rFonts w:hint="eastAsia"/>
              </w:rPr>
              <w:t>如使用移动终端预约（手机、</w:t>
            </w:r>
            <w:r w:rsidR="0061736D">
              <w:rPr>
                <w:rFonts w:hint="eastAsia"/>
              </w:rPr>
              <w:t>PAD</w:t>
            </w:r>
            <w:r w:rsidR="0061736D">
              <w:rPr>
                <w:rFonts w:hint="eastAsia"/>
              </w:rPr>
              <w:t>等）请访问</w:t>
            </w:r>
            <w:r w:rsidR="00142765" w:rsidRPr="00142765">
              <w:t>http://yuyue.juneberry.cn/</w:t>
            </w:r>
            <w:r w:rsidR="00142765">
              <w:rPr>
                <w:rFonts w:hint="eastAsia"/>
                <w:color w:val="FF0000"/>
              </w:rPr>
              <w:t xml:space="preserve"> 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预约方法请参考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预约须知。</w:t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使用方法如下：</w:t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一、触摸屏终端使用流程图：</w:t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1. 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入馆流程</w:t>
            </w:r>
            <w:hyperlink r:id="rId7" w:history="1">
              <w:r w:rsidRPr="00142765">
                <w:rPr>
                  <w:rFonts w:ascii="Arial" w:eastAsia="宋体" w:hAnsi="Arial" w:cs="Arial"/>
                  <w:kern w:val="0"/>
                  <w:szCs w:val="21"/>
                </w:rPr>
                <w:t>（操作演示）</w:t>
              </w:r>
            </w:hyperlink>
          </w:p>
          <w:p w:rsidR="00171CAD" w:rsidRPr="00171CAD" w:rsidRDefault="00171CAD" w:rsidP="00171CAD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5734050" cy="3314700"/>
                  <wp:effectExtent l="19050" t="0" r="0" b="0"/>
                  <wp:docPr id="16" name="图片 16" descr="http://www.lib.bnu.edu.cn/image/sea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lib.bnu.edu.cn/image/sea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0" cy="331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846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B02846" w:rsidRDefault="00B02846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</w:p>
          <w:p w:rsidR="00171CAD" w:rsidRPr="00171CAD" w:rsidRDefault="00171CAD" w:rsidP="00B02846">
            <w:pPr>
              <w:widowControl/>
              <w:spacing w:before="120" w:after="120" w:line="360" w:lineRule="atLeast"/>
              <w:ind w:firstLineChars="200" w:firstLine="420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lastRenderedPageBreak/>
              <w:t xml:space="preserve">2. 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离馆流程</w:t>
            </w:r>
          </w:p>
          <w:p w:rsidR="00171CAD" w:rsidRPr="00171CAD" w:rsidRDefault="007D1371" w:rsidP="00171CAD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>
              <w:rPr>
                <w:rFonts w:ascii="Verdana" w:eastAsia="宋体" w:hAnsi="Verdana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4610100" cy="3143250"/>
                  <wp:effectExtent l="19050" t="0" r="0" b="0"/>
                  <wp:docPr id="2" name="图片 1" descr="C:\Documents and Settings\Administrator\桌面\离馆流程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桌面\离馆流程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314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3.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预约激活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 </w:t>
            </w:r>
          </w:p>
          <w:p w:rsidR="00171CAD" w:rsidRPr="00A05BBA" w:rsidRDefault="00A05BBA" w:rsidP="00171CAD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4705350" cy="619125"/>
                  <wp:effectExtent l="19050" t="0" r="0" b="0"/>
                  <wp:docPr id="1" name="图片 1" descr="http://www.lib.bnu.edu.cn/image/seat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ib.bnu.edu.cn/image/seat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二、注意事项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 </w:t>
            </w:r>
          </w:p>
          <w:p w:rsidR="00171CAD" w:rsidRPr="00171CAD" w:rsidRDefault="00171CAD" w:rsidP="00171CAD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1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．请爱护系统设备。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 </w:t>
            </w:r>
          </w:p>
          <w:p w:rsidR="00171CAD" w:rsidRPr="00D00F67" w:rsidRDefault="00171CAD" w:rsidP="00A7023C">
            <w:pPr>
              <w:widowControl/>
              <w:spacing w:before="120" w:after="120" w:line="360" w:lineRule="atLeast"/>
              <w:rPr>
                <w:rFonts w:ascii="Arial" w:eastAsia="宋体" w:hAnsi="Arial" w:cs="Arial"/>
                <w:kern w:val="0"/>
                <w:szCs w:val="21"/>
              </w:rPr>
            </w:pP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　　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2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．离开时请刷卡，闭馆前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30</w:t>
            </w:r>
            <w:r w:rsidR="004B7A1F">
              <w:rPr>
                <w:rFonts w:ascii="Arial" w:eastAsia="宋体" w:hAnsi="Arial" w:cs="Arial"/>
                <w:kern w:val="0"/>
                <w:szCs w:val="21"/>
              </w:rPr>
              <w:t>分钟</w:t>
            </w:r>
            <w:r w:rsidR="004B7A1F">
              <w:rPr>
                <w:rFonts w:ascii="Arial" w:eastAsia="宋体" w:hAnsi="Arial" w:cs="Arial" w:hint="eastAsia"/>
                <w:kern w:val="0"/>
                <w:szCs w:val="21"/>
              </w:rPr>
              <w:t>内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>离开可以不刷卡。</w:t>
            </w:r>
            <w:r w:rsidRPr="00171CAD">
              <w:rPr>
                <w:rFonts w:ascii="Arial" w:eastAsia="宋体" w:hAnsi="Arial" w:cs="Arial"/>
                <w:kern w:val="0"/>
                <w:szCs w:val="21"/>
              </w:rPr>
              <w:t xml:space="preserve"> </w:t>
            </w:r>
          </w:p>
        </w:tc>
      </w:tr>
    </w:tbl>
    <w:p w:rsidR="00171CAD" w:rsidRPr="00171CAD" w:rsidRDefault="00171CAD"/>
    <w:sectPr w:rsidR="00171CAD" w:rsidRPr="00171CAD" w:rsidSect="003A3E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4D0" w:rsidRDefault="006D24D0" w:rsidP="00171CAD">
      <w:r>
        <w:separator/>
      </w:r>
    </w:p>
  </w:endnote>
  <w:endnote w:type="continuationSeparator" w:id="1">
    <w:p w:rsidR="006D24D0" w:rsidRDefault="006D24D0" w:rsidP="0017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4D0" w:rsidRDefault="006D24D0" w:rsidP="00171CAD">
      <w:r>
        <w:separator/>
      </w:r>
    </w:p>
  </w:footnote>
  <w:footnote w:type="continuationSeparator" w:id="1">
    <w:p w:rsidR="006D24D0" w:rsidRDefault="006D24D0" w:rsidP="00171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1CAD"/>
    <w:rsid w:val="00091BA1"/>
    <w:rsid w:val="000B1FC7"/>
    <w:rsid w:val="000D166D"/>
    <w:rsid w:val="00142765"/>
    <w:rsid w:val="00171CAD"/>
    <w:rsid w:val="0018793A"/>
    <w:rsid w:val="001D30ED"/>
    <w:rsid w:val="00214316"/>
    <w:rsid w:val="002957F6"/>
    <w:rsid w:val="00343CF2"/>
    <w:rsid w:val="003A3EAD"/>
    <w:rsid w:val="003F592B"/>
    <w:rsid w:val="00403CC1"/>
    <w:rsid w:val="004B7A1F"/>
    <w:rsid w:val="005C064E"/>
    <w:rsid w:val="0061736D"/>
    <w:rsid w:val="006D24D0"/>
    <w:rsid w:val="006E6620"/>
    <w:rsid w:val="007D1371"/>
    <w:rsid w:val="00821A76"/>
    <w:rsid w:val="008424C2"/>
    <w:rsid w:val="008B18D7"/>
    <w:rsid w:val="009F300F"/>
    <w:rsid w:val="00A05BBA"/>
    <w:rsid w:val="00A675CE"/>
    <w:rsid w:val="00A7023C"/>
    <w:rsid w:val="00B02846"/>
    <w:rsid w:val="00B2672E"/>
    <w:rsid w:val="00CD08ED"/>
    <w:rsid w:val="00D00F67"/>
    <w:rsid w:val="00D65CF4"/>
    <w:rsid w:val="00E13953"/>
    <w:rsid w:val="00E32A8E"/>
    <w:rsid w:val="00E37769"/>
    <w:rsid w:val="00E9194A"/>
    <w:rsid w:val="00F01721"/>
    <w:rsid w:val="00F6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1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1C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1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1CAD"/>
    <w:rPr>
      <w:sz w:val="18"/>
      <w:szCs w:val="18"/>
    </w:rPr>
  </w:style>
  <w:style w:type="character" w:styleId="a5">
    <w:name w:val="Strong"/>
    <w:basedOn w:val="a0"/>
    <w:uiPriority w:val="22"/>
    <w:qFormat/>
    <w:rsid w:val="00171CAD"/>
    <w:rPr>
      <w:b/>
      <w:bCs/>
    </w:rPr>
  </w:style>
  <w:style w:type="character" w:styleId="a6">
    <w:name w:val="Hyperlink"/>
    <w:basedOn w:val="a0"/>
    <w:uiPriority w:val="99"/>
    <w:unhideWhenUsed/>
    <w:rsid w:val="00171CAD"/>
    <w:rPr>
      <w:strike w:val="0"/>
      <w:dstrike w:val="0"/>
      <w:color w:val="4C6416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171CAD"/>
    <w:pPr>
      <w:widowControl/>
      <w:spacing w:before="120" w:after="120" w:line="360" w:lineRule="atLeast"/>
    </w:pPr>
    <w:rPr>
      <w:rFonts w:ascii="Arial" w:eastAsia="宋体" w:hAnsi="Arial" w:cs="Arial"/>
      <w:kern w:val="0"/>
      <w:sz w:val="18"/>
      <w:szCs w:val="18"/>
    </w:rPr>
  </w:style>
  <w:style w:type="paragraph" w:customStyle="1" w:styleId="style104">
    <w:name w:val="style104"/>
    <w:basedOn w:val="a"/>
    <w:rsid w:val="00171CAD"/>
    <w:pPr>
      <w:widowControl/>
      <w:spacing w:before="120" w:after="120" w:line="360" w:lineRule="atLeast"/>
    </w:pPr>
    <w:rPr>
      <w:rFonts w:ascii="Arial" w:eastAsia="宋体" w:hAnsi="Arial" w:cs="Arial"/>
      <w:kern w:val="0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171CA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71C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lib.bnu.edu.cn/2013fresh/zixi_xuanzuo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02.205.71.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395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18</cp:revision>
  <dcterms:created xsi:type="dcterms:W3CDTF">2014-03-20T03:14:00Z</dcterms:created>
  <dcterms:modified xsi:type="dcterms:W3CDTF">2014-04-03T02:29:00Z</dcterms:modified>
</cp:coreProperties>
</file>